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21" w:rsidRPr="002849AB" w:rsidRDefault="000B7D21" w:rsidP="000B7D21">
      <w:pPr>
        <w:rPr>
          <w:i/>
        </w:rPr>
      </w:pPr>
    </w:p>
    <w:p w:rsidR="000B7D21" w:rsidRPr="00A807E6" w:rsidRDefault="000B7D21" w:rsidP="000B7D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7E6">
        <w:rPr>
          <w:b/>
          <w:bCs/>
          <w:sz w:val="28"/>
          <w:szCs w:val="28"/>
        </w:rPr>
        <w:t>O</w:t>
      </w:r>
      <w:r w:rsidRPr="00A807E6">
        <w:rPr>
          <w:sz w:val="28"/>
          <w:szCs w:val="28"/>
        </w:rPr>
        <w:t>ś</w:t>
      </w:r>
      <w:r w:rsidRPr="00A807E6">
        <w:rPr>
          <w:b/>
          <w:bCs/>
          <w:sz w:val="28"/>
          <w:szCs w:val="28"/>
        </w:rPr>
        <w:t>wiadczenie o stanie kontroli zarz</w:t>
      </w:r>
      <w:r w:rsidRPr="00A807E6">
        <w:rPr>
          <w:sz w:val="28"/>
          <w:szCs w:val="28"/>
        </w:rPr>
        <w:t>ą</w:t>
      </w:r>
      <w:r w:rsidRPr="00A807E6">
        <w:rPr>
          <w:b/>
          <w:bCs/>
          <w:sz w:val="28"/>
          <w:szCs w:val="28"/>
        </w:rPr>
        <w:t>dczej</w:t>
      </w:r>
    </w:p>
    <w:p w:rsidR="000B7D21" w:rsidRPr="00A807E6" w:rsidRDefault="000B7D21" w:rsidP="000B7D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7E6">
        <w:rPr>
          <w:b/>
          <w:bCs/>
          <w:sz w:val="28"/>
          <w:szCs w:val="28"/>
        </w:rPr>
        <w:t>za rok 2011</w:t>
      </w:r>
    </w:p>
    <w:p w:rsidR="000B7D21" w:rsidRPr="00A807E6" w:rsidRDefault="000B7D21" w:rsidP="000B7D21">
      <w:pPr>
        <w:autoSpaceDE w:val="0"/>
        <w:autoSpaceDN w:val="0"/>
        <w:adjustRightInd w:val="0"/>
        <w:rPr>
          <w:sz w:val="28"/>
          <w:szCs w:val="28"/>
        </w:rPr>
      </w:pPr>
    </w:p>
    <w:p w:rsidR="000B7D21" w:rsidRPr="00A807E6" w:rsidRDefault="000B7D21" w:rsidP="000B7D21">
      <w:pPr>
        <w:autoSpaceDE w:val="0"/>
        <w:autoSpaceDN w:val="0"/>
        <w:adjustRightInd w:val="0"/>
        <w:jc w:val="both"/>
      </w:pPr>
      <w:r w:rsidRPr="00A807E6"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0B7D21" w:rsidRPr="00A807E6" w:rsidRDefault="000B7D21" w:rsidP="000B7D21">
      <w:pPr>
        <w:numPr>
          <w:ilvl w:val="0"/>
          <w:numId w:val="1"/>
        </w:numPr>
        <w:autoSpaceDE w:val="0"/>
        <w:autoSpaceDN w:val="0"/>
        <w:adjustRightInd w:val="0"/>
      </w:pPr>
      <w:r w:rsidRPr="00A807E6">
        <w:t>zgodności działalności z przepisami prawa i procedurami wewnętrznymi,</w:t>
      </w:r>
    </w:p>
    <w:p w:rsidR="000B7D21" w:rsidRPr="00A807E6" w:rsidRDefault="000B7D21" w:rsidP="000B7D21">
      <w:pPr>
        <w:numPr>
          <w:ilvl w:val="0"/>
          <w:numId w:val="1"/>
        </w:numPr>
        <w:autoSpaceDE w:val="0"/>
        <w:autoSpaceDN w:val="0"/>
        <w:adjustRightInd w:val="0"/>
      </w:pPr>
      <w:r w:rsidRPr="00A807E6">
        <w:t>skuteczności i efektywności działania,</w:t>
      </w:r>
    </w:p>
    <w:p w:rsidR="000B7D21" w:rsidRPr="00A807E6" w:rsidRDefault="000B7D21" w:rsidP="000B7D21">
      <w:pPr>
        <w:numPr>
          <w:ilvl w:val="0"/>
          <w:numId w:val="1"/>
        </w:numPr>
        <w:autoSpaceDE w:val="0"/>
        <w:autoSpaceDN w:val="0"/>
        <w:adjustRightInd w:val="0"/>
      </w:pPr>
      <w:r w:rsidRPr="00A807E6">
        <w:t>wiarygodności sprawozdań,</w:t>
      </w:r>
    </w:p>
    <w:p w:rsidR="000B7D21" w:rsidRPr="00A807E6" w:rsidRDefault="000B7D21" w:rsidP="000B7D21">
      <w:pPr>
        <w:numPr>
          <w:ilvl w:val="0"/>
          <w:numId w:val="1"/>
        </w:numPr>
        <w:autoSpaceDE w:val="0"/>
        <w:autoSpaceDN w:val="0"/>
        <w:adjustRightInd w:val="0"/>
      </w:pPr>
      <w:r w:rsidRPr="00A807E6">
        <w:t>ochrony zasobów,</w:t>
      </w:r>
    </w:p>
    <w:p w:rsidR="000B7D21" w:rsidRPr="00A807E6" w:rsidRDefault="000B7D21" w:rsidP="000B7D21">
      <w:pPr>
        <w:numPr>
          <w:ilvl w:val="0"/>
          <w:numId w:val="1"/>
        </w:numPr>
        <w:autoSpaceDE w:val="0"/>
        <w:autoSpaceDN w:val="0"/>
        <w:adjustRightInd w:val="0"/>
      </w:pPr>
      <w:r w:rsidRPr="00A807E6">
        <w:t>przestrzegania i promowania zasad etycznego postępowania,</w:t>
      </w:r>
    </w:p>
    <w:p w:rsidR="000B7D21" w:rsidRPr="00A807E6" w:rsidRDefault="000B7D21" w:rsidP="000B7D21">
      <w:pPr>
        <w:numPr>
          <w:ilvl w:val="0"/>
          <w:numId w:val="1"/>
        </w:numPr>
        <w:autoSpaceDE w:val="0"/>
        <w:autoSpaceDN w:val="0"/>
        <w:adjustRightInd w:val="0"/>
      </w:pPr>
      <w:r w:rsidRPr="00A807E6">
        <w:t>efektywności i skuteczności przepływu informacji,</w:t>
      </w:r>
    </w:p>
    <w:p w:rsidR="000B7D21" w:rsidRPr="00A807E6" w:rsidRDefault="000B7D21" w:rsidP="000B7D21">
      <w:pPr>
        <w:numPr>
          <w:ilvl w:val="0"/>
          <w:numId w:val="1"/>
        </w:numPr>
        <w:autoSpaceDE w:val="0"/>
        <w:autoSpaceDN w:val="0"/>
        <w:adjustRightInd w:val="0"/>
      </w:pPr>
      <w:r w:rsidRPr="00A807E6">
        <w:t>zarządzania ryzykiem,</w:t>
      </w:r>
    </w:p>
    <w:p w:rsidR="000B7D21" w:rsidRPr="00A807E6" w:rsidRDefault="000B7D21" w:rsidP="000B7D21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A807E6">
        <w:t>oświadczam, że</w:t>
      </w:r>
      <w:r w:rsidRPr="00A807E6">
        <w:rPr>
          <w:vertAlign w:val="superscript"/>
        </w:rPr>
        <w:t>1)</w:t>
      </w:r>
      <w:r w:rsidRPr="00A807E6">
        <w:t xml:space="preserve"> w kierowanym/kierowanych przeze mnie dziale/działach administracji rządowej/w kierowanej przeze mnie jednostce sektora finansów</w:t>
      </w:r>
      <w:r w:rsidRPr="00A807E6">
        <w:rPr>
          <w:sz w:val="28"/>
          <w:szCs w:val="28"/>
        </w:rPr>
        <w:t xml:space="preserve"> </w:t>
      </w:r>
      <w:r w:rsidRPr="00A807E6">
        <w:t>publicznych</w:t>
      </w:r>
      <w:r w:rsidRPr="00A807E6">
        <w:rPr>
          <w:vertAlign w:val="superscript"/>
        </w:rPr>
        <w:t>2)</w:t>
      </w:r>
    </w:p>
    <w:p w:rsidR="00A807E6" w:rsidRPr="00A807E6" w:rsidRDefault="00A807E6" w:rsidP="00A807E6">
      <w:pPr>
        <w:autoSpaceDE w:val="0"/>
        <w:autoSpaceDN w:val="0"/>
        <w:adjustRightInd w:val="0"/>
        <w:jc w:val="center"/>
        <w:rPr>
          <w:i/>
        </w:rPr>
      </w:pPr>
      <w:r w:rsidRPr="00A807E6">
        <w:rPr>
          <w:i/>
        </w:rPr>
        <w:t>XX Liceum Ogólnokształcącym im. Juliusza Słowackiego w Łodzi</w:t>
      </w:r>
    </w:p>
    <w:p w:rsidR="000B7D21" w:rsidRPr="00A807E6" w:rsidRDefault="000B7D21" w:rsidP="000B7D21">
      <w:pPr>
        <w:autoSpaceDE w:val="0"/>
        <w:autoSpaceDN w:val="0"/>
        <w:adjustRightInd w:val="0"/>
        <w:rPr>
          <w:sz w:val="28"/>
          <w:szCs w:val="28"/>
        </w:rPr>
      </w:pPr>
      <w:r w:rsidRPr="00A807E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0B7D21" w:rsidRPr="00A807E6" w:rsidRDefault="000B7D21" w:rsidP="000B7D2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A807E6">
        <w:rPr>
          <w:i/>
          <w:iCs/>
          <w:sz w:val="20"/>
          <w:szCs w:val="20"/>
        </w:rPr>
        <w:t>(nazwa/nazwy działu/działów administracji rz</w:t>
      </w:r>
      <w:r w:rsidRPr="00A807E6">
        <w:rPr>
          <w:sz w:val="20"/>
          <w:szCs w:val="20"/>
        </w:rPr>
        <w:t>ą</w:t>
      </w:r>
      <w:r w:rsidRPr="00A807E6">
        <w:rPr>
          <w:i/>
          <w:iCs/>
          <w:sz w:val="20"/>
          <w:szCs w:val="20"/>
        </w:rPr>
        <w:t>dowej/nazwa jednostki sektora finansów publicznych)</w:t>
      </w:r>
    </w:p>
    <w:p w:rsidR="000B7D21" w:rsidRPr="00A807E6" w:rsidRDefault="000B7D21" w:rsidP="000B7D2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B7D21" w:rsidRPr="00A807E6" w:rsidRDefault="000B7D21" w:rsidP="000B7D2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A807E6">
        <w:rPr>
          <w:b/>
          <w:bCs/>
          <w:i/>
          <w:iCs/>
          <w:sz w:val="28"/>
          <w:szCs w:val="28"/>
        </w:rPr>
        <w:t>Cz</w:t>
      </w:r>
      <w:r w:rsidRPr="00A807E6">
        <w:rPr>
          <w:sz w:val="28"/>
          <w:szCs w:val="28"/>
        </w:rPr>
        <w:t xml:space="preserve">ęść </w:t>
      </w:r>
      <w:r w:rsidRPr="00A807E6">
        <w:rPr>
          <w:b/>
          <w:bCs/>
          <w:i/>
          <w:iCs/>
          <w:sz w:val="28"/>
          <w:szCs w:val="28"/>
        </w:rPr>
        <w:t>A</w:t>
      </w:r>
      <w:r w:rsidRPr="00A807E6">
        <w:rPr>
          <w:b/>
          <w:bCs/>
          <w:i/>
          <w:iCs/>
          <w:sz w:val="28"/>
          <w:szCs w:val="28"/>
          <w:vertAlign w:val="superscript"/>
        </w:rPr>
        <w:t>3)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rPr>
          <w:sz w:val="28"/>
          <w:szCs w:val="28"/>
        </w:rPr>
        <w:sym w:font="Times New Roman" w:char="F020"/>
      </w:r>
      <w:r w:rsidR="00A807E6" w:rsidRPr="00A807E6">
        <w:rPr>
          <w:sz w:val="28"/>
          <w:szCs w:val="28"/>
        </w:rPr>
        <w:sym w:font="Wingdings 2" w:char="F054"/>
      </w:r>
      <w:r w:rsidRPr="00A807E6">
        <w:rPr>
          <w:sz w:val="28"/>
          <w:szCs w:val="28"/>
        </w:rPr>
        <w:t xml:space="preserve"> </w:t>
      </w:r>
      <w:r w:rsidRPr="00A807E6">
        <w:t>w wystarczającym stopniu funkcjonowała adekwatna, skuteczna i efektywna kontrola zarządcza.</w:t>
      </w:r>
    </w:p>
    <w:p w:rsidR="000B7D21" w:rsidRPr="00A807E6" w:rsidRDefault="000B7D21" w:rsidP="000B7D2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A807E6">
        <w:rPr>
          <w:b/>
          <w:bCs/>
          <w:i/>
          <w:iCs/>
          <w:sz w:val="28"/>
          <w:szCs w:val="28"/>
        </w:rPr>
        <w:t>Cz</w:t>
      </w:r>
      <w:r w:rsidRPr="00A807E6">
        <w:rPr>
          <w:sz w:val="28"/>
          <w:szCs w:val="28"/>
        </w:rPr>
        <w:t xml:space="preserve">ęść </w:t>
      </w:r>
      <w:r w:rsidRPr="00A807E6">
        <w:rPr>
          <w:b/>
          <w:bCs/>
          <w:i/>
          <w:iCs/>
          <w:sz w:val="28"/>
          <w:szCs w:val="28"/>
        </w:rPr>
        <w:t>B</w:t>
      </w:r>
      <w:r w:rsidRPr="00A807E6">
        <w:rPr>
          <w:b/>
          <w:bCs/>
          <w:i/>
          <w:iCs/>
          <w:sz w:val="28"/>
          <w:szCs w:val="28"/>
          <w:vertAlign w:val="superscript"/>
        </w:rPr>
        <w:t>4)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rPr>
          <w:sz w:val="28"/>
          <w:szCs w:val="28"/>
        </w:rPr>
        <w:sym w:font="Times New Roman" w:char="F020"/>
      </w:r>
      <w:r w:rsidRPr="00A807E6">
        <w:rPr>
          <w:sz w:val="28"/>
          <w:szCs w:val="28"/>
        </w:rPr>
        <w:sym w:font="Times New Roman" w:char="F05F"/>
      </w:r>
      <w:r w:rsidRPr="00A807E6">
        <w:rPr>
          <w:sz w:val="28"/>
          <w:szCs w:val="28"/>
        </w:rPr>
        <w:t xml:space="preserve"> </w:t>
      </w:r>
      <w:r w:rsidRPr="00A807E6">
        <w:t>w ograniczonym stopniu funkcjonowała adekwatna, skuteczna i efektywna kontrola zarządcza.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t>1) Zastrzeżenia dotyczą:</w:t>
      </w:r>
      <w:r w:rsidRPr="00A807E6">
        <w:rPr>
          <w:vertAlign w:val="superscript"/>
        </w:rPr>
        <w:t>5)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t>.................................................................................................................................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t>2) Zostaną podjęte następujące działania w celu poprawy funkcjonowania kontroli zarządczej:</w:t>
      </w:r>
      <w:r w:rsidRPr="00A807E6">
        <w:rPr>
          <w:vertAlign w:val="superscript"/>
        </w:rPr>
        <w:t>6)</w:t>
      </w:r>
    </w:p>
    <w:p w:rsidR="000B7D21" w:rsidRPr="00A807E6" w:rsidRDefault="000B7D21" w:rsidP="000B7D21">
      <w:pPr>
        <w:autoSpaceDE w:val="0"/>
        <w:autoSpaceDN w:val="0"/>
        <w:adjustRightInd w:val="0"/>
        <w:rPr>
          <w:sz w:val="28"/>
          <w:szCs w:val="28"/>
        </w:rPr>
      </w:pPr>
      <w:r w:rsidRPr="00A807E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0B7D21" w:rsidRPr="00A807E6" w:rsidRDefault="000B7D21" w:rsidP="000B7D2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A807E6">
        <w:rPr>
          <w:b/>
          <w:bCs/>
          <w:i/>
          <w:iCs/>
          <w:sz w:val="28"/>
          <w:szCs w:val="28"/>
        </w:rPr>
        <w:t>Cz</w:t>
      </w:r>
      <w:r w:rsidRPr="00A807E6">
        <w:rPr>
          <w:sz w:val="28"/>
          <w:szCs w:val="28"/>
        </w:rPr>
        <w:t xml:space="preserve">ęść </w:t>
      </w:r>
      <w:r w:rsidRPr="00A807E6">
        <w:rPr>
          <w:b/>
          <w:bCs/>
          <w:i/>
          <w:iCs/>
          <w:sz w:val="28"/>
          <w:szCs w:val="28"/>
        </w:rPr>
        <w:t>C</w:t>
      </w:r>
      <w:r w:rsidRPr="00A807E6">
        <w:rPr>
          <w:b/>
          <w:bCs/>
          <w:i/>
          <w:iCs/>
          <w:sz w:val="28"/>
          <w:szCs w:val="28"/>
          <w:vertAlign w:val="superscript"/>
        </w:rPr>
        <w:t>7)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sym w:font="Times New Roman" w:char="F020"/>
      </w:r>
      <w:r w:rsidRPr="00A807E6">
        <w:sym w:font="Times New Roman" w:char="F05F"/>
      </w:r>
      <w:r w:rsidR="00A807E6" w:rsidRPr="00A807E6">
        <w:t xml:space="preserve">  </w:t>
      </w:r>
      <w:r w:rsidRPr="00A807E6">
        <w:t>nie funkcjonowała adekwatna, skuteczna i efektywna kontrola zarządcza.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t>1) Zastrzeżenia dotyczą:</w:t>
      </w:r>
      <w:r w:rsidRPr="00A807E6">
        <w:rPr>
          <w:vertAlign w:val="superscript"/>
        </w:rPr>
        <w:t>5)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t>.................................................................................................................................</w:t>
      </w:r>
    </w:p>
    <w:p w:rsidR="000B7D21" w:rsidRPr="00A807E6" w:rsidRDefault="000B7D21" w:rsidP="000B7D21">
      <w:pPr>
        <w:autoSpaceDE w:val="0"/>
        <w:autoSpaceDN w:val="0"/>
        <w:adjustRightInd w:val="0"/>
      </w:pP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t>2) Zostaną podjęte następujące działania w celu poprawy funkcjonowania kontroli zarządczej</w:t>
      </w:r>
      <w:r w:rsidRPr="00A807E6">
        <w:rPr>
          <w:vertAlign w:val="superscript"/>
        </w:rPr>
        <w:t>:6)</w:t>
      </w:r>
    </w:p>
    <w:p w:rsidR="000B7D21" w:rsidRPr="00A807E6" w:rsidRDefault="000B7D21" w:rsidP="000B7D21">
      <w:pPr>
        <w:autoSpaceDE w:val="0"/>
        <w:autoSpaceDN w:val="0"/>
        <w:adjustRightInd w:val="0"/>
        <w:rPr>
          <w:sz w:val="28"/>
          <w:szCs w:val="28"/>
        </w:rPr>
      </w:pPr>
      <w:r w:rsidRPr="00A807E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0B7D21" w:rsidRPr="00A807E6" w:rsidRDefault="000B7D21" w:rsidP="000B7D2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A807E6">
        <w:rPr>
          <w:b/>
          <w:bCs/>
          <w:i/>
          <w:iCs/>
          <w:sz w:val="28"/>
          <w:szCs w:val="28"/>
        </w:rPr>
        <w:t>Cz</w:t>
      </w:r>
      <w:r w:rsidRPr="00A807E6">
        <w:rPr>
          <w:sz w:val="28"/>
          <w:szCs w:val="28"/>
        </w:rPr>
        <w:t xml:space="preserve">ęść </w:t>
      </w:r>
      <w:r w:rsidRPr="00A807E6">
        <w:rPr>
          <w:b/>
          <w:bCs/>
          <w:i/>
          <w:iCs/>
          <w:sz w:val="28"/>
          <w:szCs w:val="28"/>
        </w:rPr>
        <w:t>D</w:t>
      </w:r>
      <w:r w:rsidRPr="00A807E6">
        <w:rPr>
          <w:b/>
          <w:bCs/>
          <w:i/>
          <w:iCs/>
          <w:sz w:val="28"/>
          <w:szCs w:val="28"/>
          <w:vertAlign w:val="superscript"/>
        </w:rPr>
        <w:t>8)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t>W ubiegłym roku zostały podjęte następujące działania w celu poprawy funkcjonowania kontroli zarządczej:</w:t>
      </w:r>
      <w:r w:rsidR="00620657">
        <w:t xml:space="preserve"> ………………XXXXXXXXXXXXXX……………………………………</w:t>
      </w:r>
    </w:p>
    <w:p w:rsidR="000B7D21" w:rsidRPr="00A807E6" w:rsidRDefault="000B7D21" w:rsidP="000B7D2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A807E6">
        <w:rPr>
          <w:b/>
          <w:bCs/>
          <w:i/>
          <w:iCs/>
          <w:sz w:val="28"/>
          <w:szCs w:val="28"/>
        </w:rPr>
        <w:t>Cz</w:t>
      </w:r>
      <w:r w:rsidRPr="00A807E6">
        <w:rPr>
          <w:sz w:val="28"/>
          <w:szCs w:val="28"/>
        </w:rPr>
        <w:t xml:space="preserve">ęść </w:t>
      </w:r>
      <w:r w:rsidRPr="00A807E6">
        <w:rPr>
          <w:b/>
          <w:bCs/>
          <w:i/>
          <w:iCs/>
          <w:sz w:val="28"/>
          <w:szCs w:val="28"/>
        </w:rPr>
        <w:t>E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t>Niniejsze oświadczenie opiera się na mojej ocenie i informacjach dostępnych w czasie sporządzania niniejszego oświadczenia pochodzących z</w:t>
      </w:r>
      <w:r w:rsidRPr="00A807E6">
        <w:rPr>
          <w:vertAlign w:val="superscript"/>
        </w:rPr>
        <w:t>:9)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sym w:font="Times New Roman" w:char="F020"/>
      </w:r>
      <w:r w:rsidR="00A807E6" w:rsidRPr="00A807E6">
        <w:sym w:font="Wingdings 2" w:char="F054"/>
      </w:r>
      <w:r w:rsidRPr="00A807E6">
        <w:tab/>
        <w:t>monitoringu realizacji celów i zadań,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sym w:font="Times New Roman" w:char="F020"/>
      </w:r>
      <w:r w:rsidR="00A807E6" w:rsidRPr="00A807E6">
        <w:sym w:font="Wingdings 2" w:char="F054"/>
      </w:r>
      <w:r w:rsidRPr="00A807E6">
        <w:tab/>
        <w:t xml:space="preserve">samooceny kontroli zarządczej przeprowadzonej z uwzględnieniem standardów kontroli </w:t>
      </w:r>
      <w:r w:rsidR="00A807E6" w:rsidRPr="00A807E6">
        <w:tab/>
      </w:r>
      <w:r w:rsidRPr="00A807E6">
        <w:t>zarządczej dla sektora finansów publicznych,</w:t>
      </w:r>
      <w:r w:rsidRPr="00A807E6">
        <w:rPr>
          <w:vertAlign w:val="superscript"/>
        </w:rPr>
        <w:t>10)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sym w:font="Times New Roman" w:char="F020"/>
      </w:r>
      <w:r w:rsidR="00A807E6" w:rsidRPr="00A807E6">
        <w:sym w:font="Wingdings 2" w:char="F054"/>
      </w:r>
      <w:r w:rsidRPr="00A807E6">
        <w:tab/>
        <w:t>systemu zarządzania ryzykiem,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sym w:font="Times New Roman" w:char="F020"/>
      </w:r>
      <w:r w:rsidRPr="00A807E6">
        <w:sym w:font="Times New Roman" w:char="F05F"/>
      </w:r>
      <w:r w:rsidRPr="00A807E6">
        <w:tab/>
        <w:t>audytu wewnętrznego,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sym w:font="Times New Roman" w:char="F020"/>
      </w:r>
      <w:r w:rsidR="00A807E6" w:rsidRPr="00A807E6">
        <w:sym w:font="Wingdings 2" w:char="F054"/>
      </w:r>
      <w:r w:rsidRPr="00A807E6">
        <w:tab/>
        <w:t>kontroli wewnętrznych,</w:t>
      </w:r>
    </w:p>
    <w:p w:rsidR="000B7D21" w:rsidRPr="00A807E6" w:rsidRDefault="00A807E6" w:rsidP="000B7D21">
      <w:pPr>
        <w:autoSpaceDE w:val="0"/>
        <w:autoSpaceDN w:val="0"/>
        <w:adjustRightInd w:val="0"/>
      </w:pPr>
      <w:r w:rsidRPr="00A807E6">
        <w:sym w:font="Wingdings 2" w:char="F054"/>
      </w:r>
      <w:r w:rsidR="000B7D21" w:rsidRPr="00A807E6">
        <w:tab/>
        <w:t>kontroli</w:t>
      </w:r>
      <w:r w:rsidR="000B7D21" w:rsidRPr="00A807E6">
        <w:sym w:font="Times New Roman" w:char="F020"/>
      </w:r>
      <w:r w:rsidR="000B7D21" w:rsidRPr="00A807E6">
        <w:t xml:space="preserve"> zewnętrznych,</w:t>
      </w: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sym w:font="Times New Roman" w:char="F020"/>
      </w:r>
      <w:r w:rsidRPr="00A807E6">
        <w:sym w:font="Times New Roman" w:char="F05F"/>
      </w:r>
      <w:r w:rsidRPr="00A807E6">
        <w:tab/>
        <w:t>innych źródeł informacji:..........................................................................</w:t>
      </w:r>
    </w:p>
    <w:p w:rsidR="000B7D21" w:rsidRPr="00A807E6" w:rsidRDefault="000B7D21" w:rsidP="000B7D21">
      <w:pPr>
        <w:autoSpaceDE w:val="0"/>
        <w:autoSpaceDN w:val="0"/>
        <w:adjustRightInd w:val="0"/>
      </w:pPr>
    </w:p>
    <w:p w:rsidR="00A807E6" w:rsidRPr="00A807E6" w:rsidRDefault="00A807E6" w:rsidP="000B7D21">
      <w:pPr>
        <w:autoSpaceDE w:val="0"/>
        <w:autoSpaceDN w:val="0"/>
        <w:adjustRightInd w:val="0"/>
      </w:pPr>
    </w:p>
    <w:p w:rsidR="00A807E6" w:rsidRPr="00A807E6" w:rsidRDefault="00A807E6" w:rsidP="000B7D21">
      <w:pPr>
        <w:autoSpaceDE w:val="0"/>
        <w:autoSpaceDN w:val="0"/>
        <w:adjustRightInd w:val="0"/>
      </w:pPr>
    </w:p>
    <w:p w:rsidR="000B7D21" w:rsidRPr="00A807E6" w:rsidRDefault="000B7D21" w:rsidP="000B7D21">
      <w:pPr>
        <w:autoSpaceDE w:val="0"/>
        <w:autoSpaceDN w:val="0"/>
        <w:adjustRightInd w:val="0"/>
      </w:pPr>
      <w:r w:rsidRPr="00A807E6">
        <w:t>Jednocześnie oświadczam, że nie są mi znane inne fakty lub okoliczności, które mogłyby wpłynąć na treść niniejszego oświadczenia.</w:t>
      </w:r>
    </w:p>
    <w:p w:rsidR="00620657" w:rsidRDefault="00620657" w:rsidP="000B7D21">
      <w:pPr>
        <w:autoSpaceDE w:val="0"/>
        <w:autoSpaceDN w:val="0"/>
        <w:adjustRightInd w:val="0"/>
        <w:rPr>
          <w:i/>
        </w:rPr>
      </w:pPr>
    </w:p>
    <w:p w:rsidR="000B7D21" w:rsidRPr="00A807E6" w:rsidRDefault="00A807E6" w:rsidP="000B7D21">
      <w:pPr>
        <w:autoSpaceDE w:val="0"/>
        <w:autoSpaceDN w:val="0"/>
        <w:adjustRightInd w:val="0"/>
        <w:rPr>
          <w:i/>
        </w:rPr>
      </w:pPr>
      <w:r w:rsidRPr="00A807E6">
        <w:rPr>
          <w:i/>
        </w:rPr>
        <w:t>Łódź, 28 marca 2012 r.</w:t>
      </w:r>
      <w:r w:rsidRPr="00A807E6">
        <w:rPr>
          <w:i/>
        </w:rPr>
        <w:tab/>
      </w:r>
      <w:r w:rsidRPr="00A807E6">
        <w:rPr>
          <w:i/>
        </w:rPr>
        <w:tab/>
      </w:r>
      <w:r w:rsidRPr="00A807E6">
        <w:rPr>
          <w:i/>
        </w:rPr>
        <w:tab/>
      </w:r>
      <w:r w:rsidRPr="00A807E6">
        <w:rPr>
          <w:i/>
        </w:rPr>
        <w:tab/>
      </w:r>
      <w:r w:rsidRPr="00A807E6">
        <w:rPr>
          <w:i/>
        </w:rPr>
        <w:tab/>
        <w:t>Elżbieta Nowicka</w:t>
      </w:r>
    </w:p>
    <w:p w:rsidR="000B7D21" w:rsidRPr="00A807E6" w:rsidRDefault="000B7D21" w:rsidP="000B7D21">
      <w:pPr>
        <w:autoSpaceDE w:val="0"/>
        <w:autoSpaceDN w:val="0"/>
        <w:adjustRightInd w:val="0"/>
        <w:rPr>
          <w:sz w:val="28"/>
          <w:szCs w:val="28"/>
        </w:rPr>
      </w:pPr>
      <w:r w:rsidRPr="00A807E6">
        <w:rPr>
          <w:sz w:val="28"/>
          <w:szCs w:val="28"/>
        </w:rPr>
        <w:t xml:space="preserve">....................................................... </w:t>
      </w:r>
      <w:r w:rsidRPr="00A807E6">
        <w:rPr>
          <w:sz w:val="28"/>
          <w:szCs w:val="28"/>
        </w:rPr>
        <w:tab/>
      </w:r>
      <w:r w:rsidRPr="00A807E6">
        <w:rPr>
          <w:sz w:val="28"/>
          <w:szCs w:val="28"/>
        </w:rPr>
        <w:tab/>
        <w:t>.......................................................</w:t>
      </w:r>
    </w:p>
    <w:p w:rsidR="000B7D21" w:rsidRPr="00A807E6" w:rsidRDefault="000B7D21" w:rsidP="000B7D2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A807E6">
        <w:rPr>
          <w:i/>
          <w:iCs/>
          <w:sz w:val="20"/>
          <w:szCs w:val="20"/>
        </w:rPr>
        <w:t>(miejscowo</w:t>
      </w:r>
      <w:r w:rsidRPr="00A807E6">
        <w:rPr>
          <w:sz w:val="20"/>
          <w:szCs w:val="20"/>
        </w:rPr>
        <w:t>ść</w:t>
      </w:r>
      <w:r w:rsidRPr="00A807E6">
        <w:rPr>
          <w:i/>
          <w:iCs/>
          <w:sz w:val="20"/>
          <w:szCs w:val="20"/>
        </w:rPr>
        <w:t xml:space="preserve">, data) </w:t>
      </w:r>
      <w:r w:rsidRPr="00A807E6">
        <w:rPr>
          <w:i/>
          <w:iCs/>
          <w:sz w:val="20"/>
          <w:szCs w:val="20"/>
        </w:rPr>
        <w:tab/>
      </w:r>
      <w:r w:rsidRPr="00A807E6">
        <w:rPr>
          <w:i/>
          <w:iCs/>
          <w:sz w:val="20"/>
          <w:szCs w:val="20"/>
        </w:rPr>
        <w:tab/>
      </w:r>
      <w:r w:rsidRPr="00A807E6">
        <w:rPr>
          <w:i/>
          <w:iCs/>
          <w:sz w:val="20"/>
          <w:szCs w:val="20"/>
        </w:rPr>
        <w:tab/>
      </w:r>
      <w:r w:rsidRPr="00A807E6">
        <w:rPr>
          <w:i/>
          <w:iCs/>
          <w:sz w:val="20"/>
          <w:szCs w:val="20"/>
        </w:rPr>
        <w:tab/>
      </w:r>
      <w:r w:rsidRPr="00A807E6">
        <w:rPr>
          <w:i/>
          <w:iCs/>
          <w:sz w:val="20"/>
          <w:szCs w:val="20"/>
        </w:rPr>
        <w:tab/>
        <w:t>(podpis ministra/kierownika jednostki)</w:t>
      </w:r>
    </w:p>
    <w:p w:rsidR="000B7D21" w:rsidRPr="00A807E6" w:rsidRDefault="000B7D21" w:rsidP="000B7D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07E6" w:rsidRPr="00A807E6" w:rsidRDefault="00A807E6" w:rsidP="000B7D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807E6">
        <w:rPr>
          <w:b/>
          <w:bCs/>
          <w:sz w:val="20"/>
          <w:szCs w:val="20"/>
        </w:rPr>
        <w:t>Obja</w:t>
      </w:r>
      <w:r w:rsidRPr="00A807E6">
        <w:rPr>
          <w:sz w:val="20"/>
          <w:szCs w:val="20"/>
        </w:rPr>
        <w:t>ś</w:t>
      </w:r>
      <w:r w:rsidRPr="00A807E6">
        <w:rPr>
          <w:b/>
          <w:bCs/>
          <w:sz w:val="20"/>
          <w:szCs w:val="20"/>
        </w:rPr>
        <w:t>nienia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  <w:vertAlign w:val="superscript"/>
        </w:rPr>
        <w:t>1)</w:t>
      </w:r>
      <w:r w:rsidRPr="00A807E6">
        <w:rPr>
          <w:sz w:val="20"/>
          <w:szCs w:val="20"/>
        </w:rPr>
        <w:t xml:space="preserve"> W zależności od wyników oceny stanu kontroli zarządczej wypełnia się tylko jedną część z części A albo B albo C, pozostałe skreśla się. Część D wypełnia się w przypadku gdy, w oświadczeniu za rok poprzedzający rok, którego dotyczy niniejsze oświadczenie, była wypełniona część B albo C. Część E wypełnia się w każdym przypadku. W oświadczeniu o stanie kontroli zarządczej za rok 2010 nie wypełnia się części D.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  <w:vertAlign w:val="superscript"/>
        </w:rPr>
        <w:t>2)</w:t>
      </w:r>
      <w:r w:rsidRPr="00A807E6">
        <w:rPr>
          <w:sz w:val="20"/>
          <w:szCs w:val="20"/>
        </w:rPr>
        <w:t xml:space="preserve"> Niepotrzebne skreślić.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  <w:vertAlign w:val="superscript"/>
        </w:rPr>
        <w:t>3)</w:t>
      </w:r>
      <w:r w:rsidRPr="00A807E6">
        <w:rPr>
          <w:sz w:val="20"/>
          <w:szCs w:val="20"/>
        </w:rPr>
        <w:t xml:space="preserve"> Wypełnia się w przypadku, gdy kontrola zarządcza zapewniła łącznie: zgodność działalności z przepisami prawa i procedurami wewnętrznymi, skuteczność i efektywności działania, wiarygodność sprawozdań, ochronę zasobów, przestrzeganie i promowanie zasad etycznego postępowania,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</w:rPr>
        <w:t>efektywność i skuteczność przepływu informacji oraz zarządzanie ryzykiem.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  <w:vertAlign w:val="superscript"/>
        </w:rPr>
        <w:t>4)</w:t>
      </w:r>
      <w:r w:rsidRPr="00A807E6">
        <w:rPr>
          <w:sz w:val="20"/>
          <w:szCs w:val="20"/>
        </w:rPr>
        <w:t xml:space="preserve"> Wypełnia się w przypadku, gdy kontrola zarządcza nie zapewniła co najmniej zgodności działalności z przepisami prawa i procedurami wewnętrznymi lub skuteczności i efektywności działania lub wiarygodności sprawozdań lub ochrony zasobów lub przestrzegania i promowania zasad etycznego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</w:rPr>
        <w:t>postępowania lub efektywności oraz skuteczności przepływu informacji lub zarządzania ryzykiem.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  <w:vertAlign w:val="superscript"/>
        </w:rPr>
        <w:t>5)</w:t>
      </w:r>
      <w:r w:rsidRPr="00A807E6">
        <w:rPr>
          <w:sz w:val="20"/>
          <w:szCs w:val="20"/>
        </w:rPr>
        <w:t xml:space="preserve"> Należy opisać przyczyny złożenia zastrzeżeń w zakresie funkcjonowania kontroli zarządczej, np. istotną słabość kontroli zarządczej, istotną nieprawidłowość w funkcjonowaniu jednostki/działu/działów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</w:rPr>
        <w:t>administracji rządowej, istotny cel lub zadanie, które nie zostały zrealizowane.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  <w:vertAlign w:val="superscript"/>
        </w:rPr>
        <w:t>6)</w:t>
      </w:r>
      <w:r w:rsidRPr="00A807E6">
        <w:rPr>
          <w:sz w:val="20"/>
          <w:szCs w:val="20"/>
        </w:rPr>
        <w:t xml:space="preserve"> Należy opisać kluczowe działania, które zostaną podjęte w celu poprawy funkcjonowania kontroli zarządczej w odniesieniu do złożonych zastrzeżeń wraz z podaniem terminu ich realizacji.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  <w:vertAlign w:val="superscript"/>
        </w:rPr>
        <w:t>7)</w:t>
      </w:r>
      <w:r w:rsidRPr="00A807E6">
        <w:rPr>
          <w:sz w:val="20"/>
          <w:szCs w:val="20"/>
        </w:rPr>
        <w:t xml:space="preserve"> Wypełnia się w przypadku, gdy kontrola zarządcza nie zapewniła łącznie zgodności działalności z przepisami prawa i procedurami wewnętrznymi, skuteczności i efektywności działania, wiarygodności sprawozdań, ochrony zasobów przestrzegania i promowania zasad etycznego postępowania,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</w:rPr>
        <w:t>efektywności oraz skuteczności przepływu informacji, zarządzania ryzykiem.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  <w:vertAlign w:val="superscript"/>
        </w:rPr>
        <w:t>8)</w:t>
      </w:r>
      <w:r w:rsidRPr="00A807E6">
        <w:rPr>
          <w:sz w:val="20"/>
          <w:szCs w:val="20"/>
        </w:rPr>
        <w:t xml:space="preserve"> Należy opisać najistotniejsze działania jakie zostały podjęte w roku, którego dotyczy oświadczenie w odniesieniu do planowanych działań wskazanych w części B albo C w oświadczeniu za rok poprzedzający rok, którego dotyczy niniejsze oświadczenie.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07E6">
        <w:rPr>
          <w:sz w:val="20"/>
          <w:szCs w:val="20"/>
          <w:vertAlign w:val="superscript"/>
        </w:rPr>
        <w:t>9)</w:t>
      </w:r>
      <w:r w:rsidRPr="00A807E6">
        <w:rPr>
          <w:sz w:val="20"/>
          <w:szCs w:val="20"/>
        </w:rPr>
        <w:t xml:space="preserve"> Znakiem „X” zaznaczyć odpowiednie wiersze.</w:t>
      </w:r>
    </w:p>
    <w:p w:rsidR="000B7D21" w:rsidRPr="00A807E6" w:rsidRDefault="000B7D21" w:rsidP="000B7D21">
      <w:pPr>
        <w:autoSpaceDE w:val="0"/>
        <w:autoSpaceDN w:val="0"/>
        <w:adjustRightInd w:val="0"/>
        <w:jc w:val="both"/>
      </w:pPr>
      <w:r w:rsidRPr="00A807E6">
        <w:rPr>
          <w:sz w:val="20"/>
          <w:szCs w:val="20"/>
          <w:vertAlign w:val="superscript"/>
        </w:rPr>
        <w:t>10)</w:t>
      </w:r>
      <w:r w:rsidRPr="00A807E6">
        <w:rPr>
          <w:sz w:val="20"/>
          <w:szCs w:val="20"/>
        </w:rPr>
        <w:t xml:space="preserve"> Standardy kontroli zarządczej dla sektora finansów publicznych ogłoszone przez Ministra Finansów na podstawie art. 69 ust. 3 ustawy z dnia 27 sierpnia 2009 r. o finansach publicznych (Dz. U. Nr 157, poz. 1240, z </w:t>
      </w:r>
      <w:proofErr w:type="spellStart"/>
      <w:r w:rsidRPr="00A807E6">
        <w:rPr>
          <w:sz w:val="20"/>
          <w:szCs w:val="20"/>
        </w:rPr>
        <w:t>późn</w:t>
      </w:r>
      <w:proofErr w:type="spellEnd"/>
      <w:r w:rsidRPr="00A807E6">
        <w:rPr>
          <w:sz w:val="20"/>
          <w:szCs w:val="20"/>
        </w:rPr>
        <w:t>. zm.).</w:t>
      </w:r>
    </w:p>
    <w:p w:rsidR="000B7D21" w:rsidRPr="00A807E6" w:rsidRDefault="000B7D21" w:rsidP="000B7D21"/>
    <w:p w:rsidR="00790CAA" w:rsidRDefault="00790CAA"/>
    <w:sectPr w:rsidR="00790CAA" w:rsidSect="00A807E6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43B2"/>
    <w:multiLevelType w:val="hybridMultilevel"/>
    <w:tmpl w:val="7A523686"/>
    <w:lvl w:ilvl="0" w:tplc="A9580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B7D21"/>
    <w:rsid w:val="000B7D21"/>
    <w:rsid w:val="00620657"/>
    <w:rsid w:val="00790CAA"/>
    <w:rsid w:val="007C33EC"/>
    <w:rsid w:val="009C4B7A"/>
    <w:rsid w:val="00A8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XXLO</dc:creator>
  <cp:keywords/>
  <dc:description/>
  <cp:lastModifiedBy>XXLO</cp:lastModifiedBy>
  <cp:revision>3</cp:revision>
  <dcterms:created xsi:type="dcterms:W3CDTF">2012-03-26T15:58:00Z</dcterms:created>
  <dcterms:modified xsi:type="dcterms:W3CDTF">2012-03-26T16:06:00Z</dcterms:modified>
</cp:coreProperties>
</file>